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sz w:val="32"/>
          <w:szCs w:val="32"/>
        </w:rPr>
        <w:t>附件1：</w:t>
      </w:r>
    </w:p>
    <w:p>
      <w:pPr>
        <w:rPr>
          <w:rStyle w:val="4"/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Style w:val="4"/>
          <w:rFonts w:ascii="Times New Roman" w:hAnsi="Times New Roman" w:eastAsia="黑体"/>
          <w:sz w:val="36"/>
          <w:szCs w:val="32"/>
        </w:rPr>
      </w:pPr>
      <w:r>
        <w:rPr>
          <w:rStyle w:val="4"/>
          <w:rFonts w:hint="eastAsia" w:ascii="Times New Roman" w:hAnsi="Times New Roman" w:eastAsia="黑体"/>
          <w:sz w:val="36"/>
          <w:szCs w:val="32"/>
        </w:rPr>
        <w:t>2018年中国互</w:t>
      </w:r>
      <w:bookmarkStart w:id="0" w:name="_GoBack"/>
      <w:bookmarkEnd w:id="0"/>
      <w:r>
        <w:rPr>
          <w:rStyle w:val="4"/>
          <w:rFonts w:hint="eastAsia" w:ascii="Times New Roman" w:hAnsi="Times New Roman" w:eastAsia="黑体"/>
          <w:sz w:val="36"/>
          <w:szCs w:val="32"/>
        </w:rPr>
        <w:t>联网企业100强申报</w:t>
      </w:r>
      <w:r>
        <w:rPr>
          <w:rStyle w:val="4"/>
          <w:rFonts w:ascii="Times New Roman" w:hAnsi="Times New Roman" w:eastAsia="黑体"/>
          <w:sz w:val="36"/>
          <w:szCs w:val="32"/>
        </w:rPr>
        <w:t>材料</w:t>
      </w:r>
      <w:r>
        <w:rPr>
          <w:rStyle w:val="4"/>
          <w:rFonts w:hint="eastAsia" w:ascii="Times New Roman" w:hAnsi="Times New Roman" w:eastAsia="黑体"/>
          <w:sz w:val="36"/>
          <w:szCs w:val="32"/>
        </w:rPr>
        <w:t>及要求</w:t>
      </w:r>
    </w:p>
    <w:p>
      <w:pPr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hint="eastAsia" w:ascii="Times New Roman" w:hAnsi="Times New Roman" w:eastAsia="仿宋_GB2312"/>
          <w:sz w:val="32"/>
          <w:szCs w:val="32"/>
        </w:rPr>
        <w:t>一、</w:t>
      </w:r>
      <w:r>
        <w:rPr>
          <w:rStyle w:val="4"/>
          <w:rFonts w:ascii="Times New Roman" w:hAnsi="Times New Roman" w:eastAsia="仿宋_GB2312"/>
          <w:sz w:val="32"/>
          <w:szCs w:val="32"/>
        </w:rPr>
        <w:t>2018年中国互联网企业100强申报承诺书（附件2），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须由</w:t>
      </w:r>
      <w:r>
        <w:rPr>
          <w:rStyle w:val="4"/>
          <w:rFonts w:ascii="Times New Roman" w:hAnsi="Times New Roman" w:eastAsia="仿宋_GB2312"/>
          <w:sz w:val="32"/>
          <w:szCs w:val="32"/>
        </w:rPr>
        <w:t>法人代表或授权委托人签字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，并</w:t>
      </w:r>
      <w:r>
        <w:rPr>
          <w:rStyle w:val="4"/>
          <w:rFonts w:ascii="Times New Roman" w:hAnsi="Times New Roman" w:eastAsia="仿宋_GB2312"/>
          <w:sz w:val="32"/>
          <w:szCs w:val="32"/>
        </w:rPr>
        <w:t>加盖公章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（</w:t>
      </w:r>
      <w:r>
        <w:rPr>
          <w:rStyle w:val="4"/>
          <w:rFonts w:ascii="Times New Roman" w:hAnsi="Times New Roman" w:eastAsia="仿宋_GB2312"/>
          <w:sz w:val="32"/>
          <w:szCs w:val="32"/>
        </w:rPr>
        <w:t>扫描并存为PDF格式文件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hint="eastAsia" w:ascii="Times New Roman" w:hAnsi="Times New Roman" w:eastAsia="仿宋_GB2312"/>
          <w:sz w:val="32"/>
          <w:szCs w:val="32"/>
        </w:rPr>
        <w:t>二、</w:t>
      </w:r>
      <w:r>
        <w:rPr>
          <w:rStyle w:val="4"/>
          <w:rFonts w:ascii="Times New Roman" w:hAnsi="Times New Roman" w:eastAsia="仿宋_GB2312"/>
          <w:sz w:val="32"/>
          <w:szCs w:val="32"/>
        </w:rPr>
        <w:t>2018年中国互联网企业100强申报表（附件3），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在电子申报表上进行填写后</w:t>
      </w:r>
      <w:r>
        <w:rPr>
          <w:rStyle w:val="4"/>
          <w:rFonts w:ascii="Times New Roman" w:hAnsi="Times New Roman" w:eastAsia="仿宋_GB2312"/>
          <w:sz w:val="32"/>
          <w:szCs w:val="32"/>
        </w:rPr>
        <w:t>打印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，</w:t>
      </w:r>
      <w:r>
        <w:rPr>
          <w:rStyle w:val="4"/>
          <w:rFonts w:ascii="Times New Roman" w:hAnsi="Times New Roman" w:eastAsia="仿宋_GB2312"/>
          <w:sz w:val="32"/>
          <w:szCs w:val="32"/>
        </w:rPr>
        <w:t>并在首页和骑缝加盖公章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（</w:t>
      </w:r>
      <w:r>
        <w:rPr>
          <w:rStyle w:val="4"/>
          <w:rFonts w:ascii="Times New Roman" w:hAnsi="Times New Roman" w:eastAsia="仿宋_GB2312"/>
          <w:sz w:val="32"/>
          <w:szCs w:val="32"/>
        </w:rPr>
        <w:t>扫描并存为PDF格式文件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）</w:t>
      </w:r>
      <w:r>
        <w:rPr>
          <w:rStyle w:val="4"/>
          <w:rFonts w:ascii="Times New Roman" w:hAnsi="Times New Roman" w:eastAsia="仿宋_GB2312"/>
          <w:sz w:val="32"/>
          <w:szCs w:val="32"/>
        </w:rPr>
        <w:t>。</w:t>
      </w: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申报时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须</w:t>
      </w: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同时提交可复制内容的DOC版本和扫描版PDF版本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，两个格式的文件内容需完全一致</w:t>
      </w:r>
      <w:r>
        <w:rPr>
          <w:rStyle w:val="4"/>
          <w:rFonts w:ascii="Times New Roman" w:hAnsi="Times New Roman" w:eastAsia="仿宋_GB2312"/>
          <w:sz w:val="32"/>
          <w:szCs w:val="32"/>
        </w:rPr>
        <w:t>。填报信息包括四部分：第一部分是企业基本信息，第二部分是企业财务情况（财务数据应依据适用会计准则编制的合并财务报表填报），第三部分是企业业务情况，第四部分是公司治理与融资情况。请根据《2018年中国互联网企业100强申报表填写说明》（附件4）指标说明认真填写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hint="eastAsia" w:ascii="Times New Roman" w:hAnsi="Times New Roman" w:eastAsia="仿宋_GB2312"/>
          <w:sz w:val="32"/>
          <w:szCs w:val="32"/>
        </w:rPr>
        <w:t>三、</w:t>
      </w:r>
      <w:r>
        <w:rPr>
          <w:rStyle w:val="4"/>
          <w:rFonts w:ascii="Times New Roman" w:hAnsi="Times New Roman" w:eastAsia="仿宋_GB2312"/>
          <w:sz w:val="32"/>
          <w:szCs w:val="32"/>
        </w:rPr>
        <w:t>公司增值电信业务许可证（扫描并存为PDF格式文件）。</w:t>
      </w:r>
    </w:p>
    <w:p>
      <w:pPr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hint="eastAsia" w:ascii="Times New Roman" w:hAnsi="Times New Roman" w:eastAsia="仿宋_GB2312"/>
          <w:sz w:val="32"/>
          <w:szCs w:val="32"/>
        </w:rPr>
        <w:t>四、</w:t>
      </w:r>
      <w:r>
        <w:rPr>
          <w:rStyle w:val="4"/>
          <w:rFonts w:ascii="Times New Roman" w:hAnsi="Times New Roman" w:eastAsia="仿宋_GB2312"/>
          <w:sz w:val="32"/>
          <w:szCs w:val="32"/>
        </w:rPr>
        <w:t>如申报主体与持有增值电信业务许可证的公司名称不同，请提交能够证明两家公司关系的证明或说明材料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，加盖公章</w:t>
      </w:r>
      <w:r>
        <w:rPr>
          <w:rStyle w:val="4"/>
          <w:rFonts w:ascii="Times New Roman" w:hAnsi="Times New Roman" w:eastAsia="仿宋_GB2312"/>
          <w:sz w:val="32"/>
          <w:szCs w:val="32"/>
        </w:rPr>
        <w:t>（扫描并存为PDF格式文件）。如根据法律法规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政策</w:t>
      </w:r>
      <w:r>
        <w:rPr>
          <w:rStyle w:val="4"/>
          <w:rFonts w:ascii="Times New Roman" w:hAnsi="Times New Roman" w:eastAsia="仿宋_GB2312"/>
          <w:sz w:val="32"/>
          <w:szCs w:val="32"/>
        </w:rPr>
        <w:t>规定，公司无需增值电信业务许可证即可开展互联网业务，请提交相应许可文件，并提供法律法规政策依据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，加盖公章（扫描并存为PDF格式文件）。</w:t>
      </w:r>
    </w:p>
    <w:p>
      <w:pPr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hint="eastAsia" w:ascii="Times New Roman" w:hAnsi="Times New Roman" w:eastAsia="仿宋_GB2312"/>
          <w:sz w:val="32"/>
          <w:szCs w:val="32"/>
        </w:rPr>
        <w:t>五、</w:t>
      </w:r>
      <w:r>
        <w:rPr>
          <w:rStyle w:val="4"/>
          <w:rFonts w:ascii="Times New Roman" w:hAnsi="Times New Roman" w:eastAsia="仿宋_GB2312"/>
          <w:sz w:val="32"/>
          <w:szCs w:val="32"/>
        </w:rPr>
        <w:t>2016年和2017年审计报告（扫描并存为PDF格式文件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）</w:t>
      </w:r>
      <w:r>
        <w:rPr>
          <w:rStyle w:val="4"/>
          <w:rFonts w:ascii="Times New Roman" w:hAnsi="Times New Roman" w:eastAsia="仿宋_GB2312"/>
          <w:sz w:val="32"/>
          <w:szCs w:val="32"/>
        </w:rPr>
        <w:t>。如无法提供审计报告，请提供所得税纳税申报表，加盖公章（扫描并存为PDF格式文件）。</w:t>
      </w:r>
    </w:p>
    <w:p>
      <w:pPr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hint="eastAsia" w:ascii="Times New Roman" w:hAnsi="Times New Roman" w:eastAsia="仿宋_GB2312"/>
          <w:sz w:val="32"/>
          <w:szCs w:val="32"/>
        </w:rPr>
        <w:t>六、</w:t>
      </w:r>
      <w:r>
        <w:rPr>
          <w:rStyle w:val="4"/>
          <w:rFonts w:ascii="Times New Roman" w:hAnsi="Times New Roman" w:eastAsia="仿宋_GB2312"/>
          <w:sz w:val="32"/>
          <w:szCs w:val="32"/>
        </w:rPr>
        <w:t>如审计报告与申报表填报数据有差异，请提供说明材料，说明差异原因及计算方式，加盖公章（扫描并存为PDF格式文件）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hint="eastAsia" w:ascii="Times New Roman" w:hAnsi="Times New Roman" w:eastAsia="仿宋_GB2312"/>
          <w:sz w:val="32"/>
          <w:szCs w:val="32"/>
        </w:rPr>
        <w:t>七、</w:t>
      </w:r>
      <w:r>
        <w:rPr>
          <w:rStyle w:val="4"/>
          <w:rFonts w:ascii="Times New Roman" w:hAnsi="Times New Roman" w:eastAsia="仿宋_GB2312"/>
          <w:sz w:val="32"/>
          <w:szCs w:val="32"/>
        </w:rPr>
        <w:t>其他证明材料及说明材料，加盖公章（扫描并存为PDF格式文件）。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B9"/>
    <w:rsid w:val="00240EB9"/>
    <w:rsid w:val="00AB121C"/>
    <w:rsid w:val="1EB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101</Words>
  <Characters>579</Characters>
  <Lines>4</Lines>
  <Paragraphs>1</Paragraphs>
  <TotalTime>1</TotalTime>
  <ScaleCrop>false</ScaleCrop>
  <LinksUpToDate>false</LinksUpToDate>
  <CharactersWithSpaces>679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2018-04-11T06:11:00Z</dcterms:created>
  <dc:creator>董畅[dc]</dc:creator>
  <cp:lastModifiedBy>Administrator</cp:lastModifiedBy>
  <dcterms:modified xsi:type="dcterms:W3CDTF">2018-04-23T13:53:38Z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